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Janata Shikshan Mandal’s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DEVCHAND COLLEGE ARJUNNAGAR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Department of English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Organizes 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GUEST LECTURES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Wednesday, 10/03/2021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28"/>
          <w:szCs w:val="28"/>
          <w:rtl w:val="0"/>
        </w:rPr>
        <w:t xml:space="preserve">Resource Person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8"/>
          <w:szCs w:val="28"/>
          <w:rtl w:val="0"/>
        </w:rPr>
        <w:t xml:space="preserve">Prasen Prakash Walwekar</w:t>
      </w:r>
    </w:p>
    <w:p w:rsidR="00000000" w:rsidDel="00000000" w:rsidP="00000000" w:rsidRDefault="00000000" w:rsidRPr="00000000" w14:paraId="00000009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MBA (Marketing &amp; Sales)</w:t>
      </w:r>
    </w:p>
    <w:p w:rsidR="00000000" w:rsidDel="00000000" w:rsidP="00000000" w:rsidRDefault="00000000" w:rsidRPr="00000000" w14:paraId="0000000A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Manager, GENERAL MILLS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 Brand Manager, INDAGE VINTENERS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Session I: Class B.A.II Compulsory                  Time: 8.30 am to 9.30 am</w:t>
      </w:r>
    </w:p>
    <w:p w:rsidR="00000000" w:rsidDel="00000000" w:rsidP="00000000" w:rsidRDefault="00000000" w:rsidRPr="00000000" w14:paraId="0000000E">
      <w:pPr>
        <w:spacing w:after="0" w:line="360" w:lineRule="auto"/>
        <w:ind w:left="720" w:firstLine="720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Topic: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Advanced English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Introduction of the Resource Person: Prof. B.G.Patil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                  Vote of Thanks - Prof. B.G.Patil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Session II: Class B.A.I Compulsory                  Time: 9.30 am to 10.15 am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ab/>
        <w:tab/>
        <w:t xml:space="preserve">Topic: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b050"/>
          <w:sz w:val="28"/>
          <w:szCs w:val="28"/>
          <w:rtl w:val="0"/>
        </w:rPr>
        <w:t xml:space="preserve">Importance of English in Globalized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Introduction of the Resource Person: Dr. A.S. Kamble 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 Vote of Thanks - Dr. A.S. Kamble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Session III: Class B.A.III Compulsory             Time: 10.15 am to 11.00 am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ab/>
        <w:tab/>
        <w:t xml:space="preserve">Topic: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b0f0"/>
          <w:sz w:val="28"/>
          <w:szCs w:val="28"/>
          <w:rtl w:val="0"/>
        </w:rPr>
        <w:t xml:space="preserve">English for 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Introduction of the Resource Person: Dr. G. D. Ingale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                  Vote of Thanks - Dr. G. D. Ingale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  <w:drawing>
          <wp:inline distB="0" distT="0" distL="0" distR="0">
            <wp:extent cx="1836446" cy="800814"/>
            <wp:effectExtent b="0" l="0" r="0" t="0"/>
            <wp:docPr descr="C:\Users\Devchand Collage\Desktop\Sign GDI.jpg" id="1" name="image1.png"/>
            <a:graphic>
              <a:graphicData uri="http://schemas.openxmlformats.org/drawingml/2006/picture">
                <pic:pic>
                  <pic:nvPicPr>
                    <pic:cNvPr descr="C:\Users\Devchand Collage\Desktop\Sign GDI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6446" cy="800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  <w:drawing>
          <wp:inline distB="0" distT="0" distL="0" distR="0">
            <wp:extent cx="1457864" cy="809394"/>
            <wp:effectExtent b="0" l="0" r="0" t="0"/>
            <wp:docPr descr="C:\Users\Devchand Collage\Desktop\Sign principal.jpg" id="2" name="image2.png"/>
            <a:graphic>
              <a:graphicData uri="http://schemas.openxmlformats.org/drawingml/2006/picture">
                <pic:pic>
                  <pic:nvPicPr>
                    <pic:cNvPr descr="C:\Users\Devchand Collage\Desktop\Sign principal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864" cy="809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